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wychodziły z trzonu. Całość wykuto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ramiona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Wszystko to w całości było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 i pręty ich z niego były; to wszystko ze złota całokowane było,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były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te i ramiona stanowiły z nim całość i były [wykonane] z tej samej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a całość jego była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wychodziły ich pąki i ramiona. Całość zaś była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zostały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 więc i ramiona wychodziły z niego, tworząc z nim jedną całość wykutą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były z niego, cały wykuty był z jednej [bryły]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bo był cały wykuty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Wystawały z niego ich gałki oraz ich ramiona. Wszystko to stanowiło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2024-05-08T01:46:14Z</dcterms:modified>
</cp:coreProperties>
</file>