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Bije we mnie zewsząd – i odchodzę, jak drzewo wyrwał mą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2024-04-29T10:48:31Z</dcterms:modified>
</cp:coreProperties>
</file>