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2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ma pożytek z człowieka?* Bo rozumny ma pożytek sam z siebie.**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człowieka, ּ</w:t>
      </w:r>
      <w:r>
        <w:rPr>
          <w:rtl/>
        </w:rPr>
        <w:t>גֶבֶר</w:t>
      </w:r>
      <w:r>
        <w:rPr>
          <w:rtl w:val="0"/>
        </w:rPr>
        <w:t xml:space="preserve"> (gewer), lub: z mężczyzny. Lub em. na: Czy człowiek może narażać się Bogu, </w:t>
      </w:r>
      <w:r>
        <w:rPr>
          <w:rtl/>
        </w:rPr>
        <w:t>הַלְאֵל יִּסָכֶן־ּגָבֶר</w:t>
      </w:r>
      <w:r>
        <w:rPr>
          <w:rtl w:val="0"/>
        </w:rPr>
        <w:t xml:space="preserve"> , zamiast: </w:t>
      </w:r>
      <w:r>
        <w:rPr>
          <w:rtl/>
        </w:rPr>
        <w:t>הַלְאֵל יִסְּכָן־ּגָבֶר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bo naraża się (w ten sposób człowiek) rozumny, ּ</w:t>
      </w:r>
      <w:r>
        <w:rPr>
          <w:rtl/>
        </w:rPr>
        <w:t>כִי־יִּסָכֶן עָלֵימֹו מַׂשְּכִיל</w:t>
      </w:r>
      <w:r>
        <w:rPr>
          <w:rtl w:val="0"/>
        </w:rPr>
        <w:t xml:space="preserve"> , zamiast: ּ</w:t>
      </w:r>
      <w:r>
        <w:rPr>
          <w:rtl/>
        </w:rPr>
        <w:t>כִי־יִסְּכֹן עָלֵימֹו מַׂשְּכִיל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2024-04-28T15:11:19Z</dcterms:modified>
</cp:coreProperties>
</file>