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mojemu wrogowi będzie jak bezbożnemu, a temu, kto powstaje przeciwko mnie – jak nieprawemu!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moim wrogom? Niech im się dzieje jak ludziom bezbożnym, niech moich przeciwników spotka to, co nieprawych!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wróg będzie jak niegodziwiec, a ten, który powstaje przeciwko mnie, jak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mój będzie jako niezbożnik, a który powstaje przeciwko mnie, jako złośnik.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mój niech będzie jako niezbożnik, a sprzeciwnik mój jako złośnik.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wróg niech się winnym okaże, a mój przeciwnik - występnym!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wiedzie mojemu wrogowi jak bezbożnikowi, a mojemu przeciwnikowi jak złoczyńcy!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mego wroga spotka los bezbożnika, a przeciwnika to, co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mojego wroga spotka los bezbożnika, a mojego przeciwnika - los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wróg mój dzieli los bezbożnika i mój przeciwnik niesprawiedliwego.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хай мої вороги будуть так як руїна безбожних, і ті, що повстають проти мене, наче згуба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wróg musi się okazać niegodziwy, a mój przeciwnik jako krzywdziciel.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nieprzyjaciel pod każdym względem okaże się niegodziwcem, a ten, kto występuje przeciwko mnie – złoczyńcą.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2024-05-26T10:13:08Z</dcterms:modified>
</cp:coreProperties>
</file>