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zła i uchronić od zgubnej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odwieść człowieka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czynu i zabrać od niego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odwiódł od złej sprawy jego, i pychę od męża aby odjął;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człowieka od tego, co czyni, i wybawił go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odwieść człowieka od grzechu i męża uwolnić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działania i uwolnić go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jego czynu i odpędzić od niego pychę;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odwieść od nieprawości i kres położyć pysze śmiertelnego;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відвернути людину від неправедності, а його тіло спасти від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odwrócić człowieka od jego uczynku i żeby zakryć pychę przed krzepkim 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2024-05-18T23:33:01Z</dcterms:modified>
</cp:coreProperties>
</file>