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szaty rozgrzewają się, gdy ziemia cichnie przez wiatr z południa?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2024-04-27T23:58:51Z</dcterms:modified>
</cp:coreProperties>
</file>