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czasem* nie widzi się światła, jasne ono w obłokach, lecz przychodzi wiatr – i rozprasza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 nie widać słońca, świeci za obłokami, lecz gdy powieje wiatr, rozprasza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mogą patrzyć na światło, gdy jaśnieje w chmurach, gdy wiatr przechodzi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rozprasza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jako złoto przychodzi, ale w Bogu straszniejsza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widzą światłości, z prędka powietrze zsiędzie się w obłoki, a wiatr przechodząc spędzi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widać teraz światłości, jaśnieje poza chmurami. Zawieje wiatr i je rozpędzi.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nie widzi się światła słonecznego, gdyż zaciemniły je obłoki, lecz gdy powieje wiatr i rozprasza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można zobaczyć światła, bo jaśnieje ono w chmurach, lecz zawieje wiatr i oczyści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nie widać światła, kiedy musi przebijać się przez chmury. Lecz gdy nadciągnie wiatr i je rozpędzi,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nie widzimy światła, bo chmury je zaciemniają.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не є видиме всім, світліє в стариннім (небозводі), наче від нього на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można spoglądać na światło słońca, kiedy jasno świeci wśród chmur i gdy przeciąga wiatr, który je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widzą światła; błyszczy ono na niebiosach, gdy powieje wiatr i je oczyści.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teraz, w jednym momencie.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2024-04-27T14:09:03Z</dcterms:modified>
</cp:coreProperties>
</file>