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Wszechmocny? On jest dla nas nie do zgłębienia, potężny siłą, a słuszności sądu i wielkiej sprawiedliwości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dla nas nie do zgłębienia, jest potężny siłą; słuszności sądu i swej wielkiej sprawiedliwości nigdy nie narusza.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Wszechmocny, nie możemy go doścignąć. On jest wielki w potędze i sądzie i bogaty w sprawiedliwość. Nie uciska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boją się go ludzie; nie ma względu na żadnego, by też był i najmędrszy.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Godnie go naleźć nie możemy: wielki mocą i sądem, i sprawiedliwością, a wysłowion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- my Go nie dosięgniemy - wzniosły potęgą i prawością, bogaty w sprawiedliwość, nie w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jest niedostępny, jest potężny siłą i bogaty w sprawiedliwość, ale nie podepcze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Wszechmocnego nie dosięgniemy, w Nim jest pełnia mocy, prawo i wielka sprawiedliwość, nie musi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dosięgniemy Wszechmocnego. Jego wielkość ujawnia się przez moc i prawo, bo On jest pełen niezmiennej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Wszechmogącego my nie dosięgniemy, wspaniały w swej potędze i sądzie, niezrównany w sprawiedliwości, nie uciska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знаходимо іншого подібного до Нього в силі. Він судить праведно, чи не думаєш, що Він слухає?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Wszechmocnego – Jego nie dościgniemy; On jest wzniosły potęgą, sądem i pełnią sprawiedliwości; nikogo nie 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Wszechmocnego, nie zgłębiliśmy go; wzniosły jest w mocy, a nie zlekceważy sprawiedliwości i obfitej miary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2024-04-27T14:29:29Z</dcterms:modified>
</cp:coreProperties>
</file>