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zasmuconych skutecznie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pokornych stawia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sadza pokornych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pokorne kładzie wysoko, a smętne wywyższa zdrowiem,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podnosi zgnębionych, smutni się szczęściem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sadza wysoko, a smutnych wznosi na wyżyny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poniżonych, a smutnych prowadzi ku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Poniżonych wywyższa, a smutnym niesie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poniżonych wywyższa, a udręczonym przynosi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підносить впокорених вгору і підносить тих, що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podnosi wysoko oraz sprawia, by pogrążeni w żałości dostąpili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niskich umieszcza na miejscu wysokim, tak iż smutni są wysoko w swoim wybawieniu;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2024-04-28T20:32:28Z</dcterms:modified>
</cp:coreProperties>
</file>