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On,* JAHWE, jest naszym Bogiem, Jego sądy po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JAHWE, nasz Bóg: Jego rozstrzygnięcia dotyczą całej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JAHWE, naszym Bogiem, jego sądy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Onci jest Pan, Bóg nasz, po wszystkiej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JAHWE Bóg nasz: po wszytkiej ziemi sądy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wyroki obejmują świat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Panem, Bogiem waszym, Prawa jego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naszym Bogiem, Jego prawa obejmują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JAHWE, jest Bogiem naszym, On, który rządzi całym światem.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Jahwe, jest Bogiem naszym, cała ziemia Jego wyrokom podlega.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Наші батьки в Єгипті не зрозуміли твої подивугідні (діла), не згадали множество твого милосердя і огірчили йдучи Червоним морем.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prawdziwym Bogiem, nasz WIEKUISTY, Jego sądy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– JAHWE, nasz Bóg. Jego sądownicze rozstrzygnięcia są na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On, JHWH : Gdyż On JHWH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2024-05-19T03:16:42Z</dcterms:modified>
</cp:coreProperties>
</file>