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Dawidowa.* Oto, jak dobrze i miło, Gdy bracia żyją w zgodzie!**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Dawidowa. O, jak to dobrze i miło, Gdy bracia żyją w zgodzie!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Dawida. Oto jak dobrze i jak miło, gdy bracia zgodnie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Dawidowa. Oto jako rzecz dobra, i jako wdzięczna, gdy bracia zgodnie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stopniów, Dawid. Oto jako dobra a jako wdzięczna rzecz mieszkać braciej społem: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 Oto jak dobrze i jak miło, gdy bracia mieszkają razem;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Dawidowa. O, jak dobrze i miło, Gdy bracia w zgodzie mieszkają!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Dawida. O, jak to dobrze i miło, gdy bracia w zgodzie mieszkają!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Dawida. Jaka radość i szczęście, gdy bracia mieszkają wspólnie!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wstępowań; Dawida. Jakże miłą i dobrą jest rzeczą, gdy bracia razem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Ось, благословіть Господа, всі господні раби, що стоїте в господньому домі, в дворах дому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 Dawida. O, jak jest pięknie i miło, kiedy bracia zgodnie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dobrze i jak miło, gdy bracia mieszkają ze sobą w jedności!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zaliczany do zbioru Pieśni Syjonu (pod. jak Ps 46, 48; 76, 84, 87, 122, 133, 137).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bracia mieszkają ze sobą.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13:8&lt;/x&gt;; &lt;x&gt;400 7:6&lt;/x&gt;; &lt;x&gt;470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2024-05-14T04:22:54Z</dcterms:modified>
</cp:coreProperties>
</file>