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zechce* ** – w niebie i na ziemi,*** W morzach i wszystkich otchłaniach.****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 — w niebie i na ziemi, W morzach i we wszystkich otchłaniach.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chce, to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chce Pan, to czyni, na niebie i na ziemi, w morzu i we wszystkich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jedno chciał JAHWE, uczynił na niebie, na ziemi, na morzu i we wszytkich przepaściach.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Panu się spodoba, to uczyni na niebie i na ziemi, na 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wszystko, co zechce, na niebie i na ziemi, W 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czyni wszystko, co zechce, na niebie i ziemi, na morzach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JAHWE zechce, czyni na niebie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chce Jahwe, to czyni w niebiosach i na ziemi, w morzu i 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скріплює землю на водах,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czyni wszystko, co chce na niebie, na ziemi, w morzach oraz we wszystkich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wszystko, co zechciał, w niebiosach i na ziemi, w morzach i we wszystkich głębinach wodnych.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czyni wszystko, co zechce MT G: JHWH czyni to, co zechce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11QPs a i być może 4QPs n dodaje słowa: aby uczynić to, co czyni. Nie ma (nikogo takiego) jak JH(WH), nie ma (nikogo takiego) jak JHWH i nie ma (nikogo), kto postępowałby jak Król bogów.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wszystkich otchłaniach MT G: i we wszystkich otchłaniach 11QPs a Mss G; i otchłaniach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2024-05-15T23:17:52Z</dcterms:modified>
</cp:coreProperties>
</file>