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2365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swój grad jak okruchy, Przed Jego mrozem – kto się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okruchy, Przed Jego mrozem — czy ktoś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jak okruchy; któż ostoi się przed jego zimnem?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lód swój jako bryły; przed zimnem jego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lód swój jako breły: kto się ostoi przed zimnem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Ciska swój grad jak okruchy chleba; od Jego mrozu ścinają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swój jak okruchy, Któż ostoi się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 – kto przetrwa na Jego mrozie?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grad jak okruchy chleba, a któż się ostoi wobec Jego mrozu?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spada lód kawałkami, przed Jego zimnem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bryłkami; kto się ostoi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Lód swój rzuca jak kęsy. Przed jego zimnem któż się ostoi?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się ostoi, </w:t>
      </w:r>
      <w:r>
        <w:rPr>
          <w:rtl/>
        </w:rPr>
        <w:t>מִי יַעֲמֹד</w:t>
      </w:r>
      <w:r>
        <w:rPr>
          <w:rtl w:val="0"/>
        </w:rPr>
        <w:t xml:space="preserve"> (mi ja‘amod): być może: </w:t>
      </w:r>
      <w:r>
        <w:rPr>
          <w:rtl/>
        </w:rPr>
        <w:t>מַיִמ יַעֲמְדּו</w:t>
      </w:r>
      <w:r>
        <w:rPr>
          <w:rtl w:val="0"/>
        </w:rPr>
        <w:t xml:space="preserve"> (maim ja‘amedu) zamarza woda.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2024-05-18T13:06:17Z</dcterms:modified>
</cp:coreProperties>
</file>