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zbrodniczy plan, A ich prawica – pełna łapówki.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2024-05-16T14:03:07Z</dcterms:modified>
</cp:coreProperties>
</file>