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ciszy, Przestałem mówić o dobru, Lecz mój ból się nasilił.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serce; gdy rozmyślałem, zapłonął ogień,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milcząc; zamilknąłem i w dobrej sprawie; ale boleść moja bardziej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uniżyłem się, i zamilczałem dobrych, i ból mój odnowił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lecz moja boleść wzmogła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Zaniemówiłem, zamilkłem, Pozbawiony szczęścia, Lecz ból mój się powiększył.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a mój ból się wzmagał.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oniemiały, pozbawiony szczęścia, lecz ból mój stał się nieznośny.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całkowicie, lecz milcząc nie doznałem ulgi, gdyż boleść moja wezbrała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мене з рова болів і з глини болота і поставив мої ноги на камені і випрямив мої кроки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milczeniem, zwątpiłem odnośnie słusznej sprawy, a mój ból się zajątrzył.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rozpaliło się we mnie; gdy wzdychałem, ciągle płonął ogień. Językiem swym rzekłem: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2024-05-20T22:35:43Z</dcterms:modified>
</cp:coreProperties>
</file>