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szyderców i bluźnierców to sprawia, Wyraz twarzy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zapomnieliśmy o tobie ani nie naruszyliśmy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tego, który mię sromoci i potwarza, dla nieprzyjaciela,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lżącego i obmawiającego, od oblicza nieprzyjaciela i przeszladującego.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miotającego obelgi i szyderstwa, wobec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bluźniercy i szydercy, Gdy mam przed sobą mściwego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szydercy i bluźniercy, na widok mściwego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prześmiewcy i oszczercy, wobec wroga i 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słyszę urągania i zniewagi, gdy patrzy na mnie nieprzyjaciel i prześladowca.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твоїх батьків тобі народилися сини. Ти їх поставиш володарями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bluźniercy i potwarcy, wobec wroga oraz 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myśmy nie zapomnieli o tobie i nie sprzeniewierzyliśmy się twemu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2024-05-14T13:00:55Z</dcterms:modified>
</cp:coreProperties>
</file>