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Gładziły gładkie słowa jego ust, Lecz w jego sercu – wojna; Delikatniejsze niż oliwa jego słowa – Ale to obnażone miecze.*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57:5&lt;/x&gt;; &lt;x&gt;230 59:8&lt;/x&gt;; &lt;x&gt;300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2024-05-15T14:34:47Z</dcterms:modified>
</cp:coreProperties>
</file>