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pycha jest ich naszyjnikiem, Gwałt szatą, która ich okrywa.*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59:17&lt;/x&gt;; &lt;x&gt;290 61:10&lt;/x&gt;; &lt;x&gt;560 4:24&lt;/x&gt;; &lt;x&gt;560 6:14-17&lt;/x&gt;;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2024-05-21T00:13:47Z</dcterms:modified>
</cp:coreProperties>
</file>