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6"/>
        <w:gridCol w:w="1548"/>
        <w:gridCol w:w="62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lekceważy pouczenie, gardzi własną duszą, lecz kto słucha napomnienia, nabywa rozumu.*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nabywa rozumu : wg G: kocha swoją duszę, ἀγαπᾷ ψυχὴν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2024-05-05T02:26:35Z</dcterms:modified>
</cp:coreProperties>
</file>