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jasności twarzy króla jest życie, a jego przychylność jest jak obłok z deszczem wiosennym.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Radosna twarz króla zapowiada życie, a jego przychylność jest jak 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jasności twarzy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życie, a jego przychylność jest jak obłok z późnym 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jasności twarzy królewskiej jest żywot, a łaska jego jest jako obłok z deszczem późnym.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wesołości twarzy królewskiej żywot, a łaska jego jako deszcz 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pogodnym obliczu króla jest życie, a życzliwość jak chmura deszczowa.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jaśniejącej twarzy króla jest życie, a jego łaska jest jak obłok z deszczem wiosennym.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jaśniejącym obliczu króla jest życie, jego przychylność jest jak chmura deszczowa na wiosnę.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pogodną twarzą króla kryje się życie, a jego życzliwość jest jak chmura z wiosennym 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pogodnym spojrzeniu króla tkwi [źródło] życia, a życzliwość jego jako 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лагідний дух з впокоренням ніж той, хто розділює здобич з гордими.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jest w jasnym spojrzeniu króla; a jego przychylność jak chmura, co spuszcza wiosenny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oblicza króla jest życie, a jego dobra wola jest jak obłok wiosennego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2024-05-20T17:16:05Z</dcterms:modified>
</cp:coreProperties>
</file>