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też będzie (kiedyś) wołał – i mu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2024-04-30T14:03:32Z</dcterms:modified>
</cp:coreProperties>
</file>