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zabawy, będzie żył w potrzebie; kto lubi wino i wonne olejki,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zubożeje, a kto kocha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dobrą myśl miłuje, staje się ubogim; a kto miłuje wino i olejki,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używaniu, w niedostatku będzie, kto miłuje wino i tłuste kąski,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biedę, kto lubi uciechy, kto lubi oliwę i wino,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nędzę, kto lubi zabawy, a kto lubi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rozkosze, będzie cierpiał niedostatek, kto kocha wino i oliwę, ten się nie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nędzę popada człowiek lubujący się w hulankach, nie wzbogaci się ten, kto kocha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 każdy, kto się kocha w uciechach; nie wzbogaci się ten, kto ma upodobanie w 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Нужденний чоловік любить веселість, дуже люблячи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lubuje się w rozkoszach – wpada w niedostatek; nie wzbogaci się ten, co miłuje wino oraz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uciechę, będzie człowiekiem żyjącym w nędzy; kto kocha wino i oliwę, nie zdobędzie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2024-04-30T15:09:06Z</dcterms:modified>
</cp:coreProperties>
</file>