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wkracza* do grodu wojowników i rozbraja umocnienie, w którym pokładano ufność.**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przesadza (mur) grodu walecznych.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24:5-6&lt;/x&gt;; &lt;x&gt;250 9:131&lt;/x&gt;; &lt;x&gt;540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2024-04-30T12:19:16Z</dcterms:modified>
</cp:coreProperties>
</file>