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 – jak ptak, który pędzi w sidło, nie przeczuwając, że je zastawiono na jego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strzała ugodzi go w wątrobę — jest jak ptak, który śpieszy prosto w sidła, nieświadom, że przybliża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strzała przebije mu wątrobę; spieszy jak ptak w sidła, nie wiedząc,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przebiła strzałą wątrobę jego; kwapił się jako ptak do sidła, nie wiedząc, iż je zgotowano na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przebije strzała wątrobę jego: jako gdyby ptak spieszył się do sidła, a nie wie, że idzie o niebezpieczeństwo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mu strzała przeszyje wątrobę, jak wróbel, co wpada w sidło, nieświadomy, że idzie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wątrobę; jak ptak, który leci prosto w sidło, nie przeczuwając, że chodzi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aż strzała przeszyje jego wątrobę. Jest jak ptak, który kieruje się prosto w sidła, nie wiedząc, że chodzi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strzała przebije mu wątrobę. Jest jak ptak pędzący do sieci, który nie wie, że tam utraci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strzała przeszyje mu wątrobę, jak ptak spieszy do sieci nie wiedząc, że tu chodzi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олень зранений стрілою в печінку, а спішить наче птах до силки, не знаючи, що біжить за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strzała nie przebije mu wątroby. Spieszy się do sideł jak ptak – nie wiedząc, że chodzi o 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wątrobę przeszyje mu strzała; niczym ptak śpieszy on do pułapki, a nie wie, że chodzi o jego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2024-04-28T20:33:35Z</dcterms:modified>
</cp:coreProperties>
</file>