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ulicą blisko jej narożnika i zboczył na drogę do jej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2024-04-29T06:32:36Z</dcterms:modified>
</cp:coreProperties>
</file>