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wpada weń, a kto burzy ścianę, tego kąsa wąż.*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wpada weń, kto burzy ścianę, tego kąsa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kopie dół,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niego wpadnie, kto rozwala płot, tego ukąsi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weń wpada; a kto rozrzuca płot, wąż go ukąsi.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dół kopa, wpadnie weń, a kto rozrzuca płot, wąż go ukąsi.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ten może weń wpaść, a tego, kto mur rozwala, ukąsić może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ten może weń wpaść, a kto rozwala ogrodzenie, tego może ukąsić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pułapkę, ten sam może w nią wpaść, a kto robi szparę w murze, ten naraża się na ukąszenie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ten może wpaść do niego. Kto rozwala mur, ten może zostać ukąszony przez żmiję.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dół kopie, sam weń wpada. Kto rozwala mur, tego ukłuje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копає рів впаде в нього, і того, хто чистить пліт його вкусить гадюка.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 może do niego wpaść; a kto burzy mur tego może ukąsić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weń wpadnie, a kto robi wyłom w kamiennym murze, tego ukąsi wąż.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&lt;x&gt;230 9:16&lt;/x&gt;; &lt;x&gt;230 35:8&lt;/x&gt;;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2024-05-02T13:59:01Z</dcterms:modified>
</cp:coreProperties>
</file>