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są jak ościenie, a autorzy (ich) zbiorów jak powbijane gwoździe – dane przez jednego Pasterza.*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mędrców są jak ościenie (tj. narzędzia do poganiania wołów), i jak wbite gwoździe ci od (ich) zbiorów (l. kolekcji) – zostały dane przez jednego pasterza, a co ponadto – od nich G, λόγοι σοφῶν ὡς τὰ βούκεντρα καὶ ὡς ἧλοι πεφυτευμένοι οἳ παρὰ τῶν συναγμάτων ἐδόθησαν ἐκ ποιμένος ἑνὸς καὶ περισσὸν ἐξ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48:15&lt;/x&gt;; &lt;x&gt;230 23:1&lt;/x&gt;; &lt;x&gt;230 28:9&lt;/x&gt;; &lt;x&gt;230 80:1&lt;/x&gt;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2024-04-28T05:34:05Z</dcterms:modified>
</cp:coreProperties>
</file>