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 się drzwi wzdłuż ulicy przy słabnącym łoskocie młyna, i wstawać będą* na głos ptaka, i stępią się dźwięki pieśni.**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wybudzać ich będzie głos ptaka, zob. &lt;x&gt;20 12:30&lt;/x&gt;; 1Sa 3:6, 8 oraz &lt;x&gt;10 24:54&lt;/x&gt;; &lt;x&gt;70 16:3&lt;/x&gt;; &lt;x&gt;80 3:14&lt;/x&gt;; &lt;x&gt;220 14:12&lt;/x&gt;;&lt;x&gt;220 24:14&lt;/x&gt;.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i pochylą się wszystkie córki pieśni. Może chodzi o okres osłabienia słuchu.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2024-04-27T23:55:11Z</dcterms:modified>
</cp:coreProperties>
</file>