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sznur, popęka złota czasza, potłucze się dzban nad zdrojem, a kołowrót, złamany, spadnie na dno studni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stłucze złota czasza, nim rozbije się dzban u źródła i złamie się koło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przerwie sznur srebrny, i niż się stłucze czasza złota, a rozsypie się wiadro nad zdrojem, a skruszy się koło nad studnią;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przerwie sznur srebrny a skurczy się czepek złoty i stłucze się wiadro nad zdrojem, i złamie się koło nad studnią,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przerwie srebrny sznur i stłucze się czara złota, i dzban się rozbije u źródła, i w studnię kołowrót złamany wpadnie;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stłucze złota czasza, i rozbije się dzban nad zdrojem, a pęknięte koło wpadnie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 chwila pęknie srebrna nić, roztrzaska się czasza ze złota, dzban stłucze się przy źródle, do studni runie złamany kołowrót.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przerwie się srebrny sznur, stłucze się złota czara, dzban się rozbije u źródła, a kołowrót runie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rozbije się złota czara, zanim roztrzaska się dzban nad źródłem, a koło się złamie i wpadnie do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знищиться сріблий шнурок, і розбитим буде чисте золото, і знищеним буде відро при джерелі, і колесо побіжить до става,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zanim się zerwie srebrny sznur, stłucze się złota czasza, rozsypie się wiadro nad zdrojem i skruszy się koło nad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zostanie usunięty srebrny sznur i rozbije się złota czasza, i stłucze się dzban u źródła, i roztrzaska się koło do czerpania wody z 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2024-04-28T17:52:24Z</dcterms:modified>
</cp:coreProperties>
</file>