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5"/>
        <w:gridCol w:w="1998"/>
        <w:gridCol w:w="2425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może jeść i kto używać bez Niego?*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Niego : w MT: bardziej niż 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2024-04-27T12:31:40Z</dcterms:modified>
</cp:coreProperties>
</file>