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zabijania i czas leczenia; czas burzenia i czas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2024-04-28T03:33:55Z</dcterms:modified>
</cp:coreProperties>
</file>