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samotny, nie ma przy nim nikogo, ni syna, ni brata — ani końca trudu, ani powodu, by cieszyć się dorobkiem. Bo dla kogo się trudzę, odmawiam sobie dobrodziejstw? To też jest marnością i przykrym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człowiek samotny, bez towarzysza, nie ma ani syna, ani brata i nie ma końca wszelki jego trud, a jego oczy nie mogą nasycić się bogactwem.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Dla kogo ja pracuję i odmawiam dobra swojej duszy? Także i to jest marnością i ciężką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samotny, niemając żadnego, ani syna, ani brata, a wżdy niemasz końca wszelakiej pracy jego, ani oczy jego mogą się nasycić bogactwem. Nie myśli: Komuż ja pracuję, tak że i żywotowi swemu ujmuję dobrego. I toć jest marność, i ciężkie udręc 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ludzie samotni, którzy nie mają ani potomstwa, ani rodzeństwa, a jednak pracują bez wytchnienia i chciwie gromadzą bogactwa. – Dla kogo się trudzę i odmawiam sobie przyjemności? To też jest ulotne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nie ma nikogo bliskiego, ani syna, ani brata, i którego mordęga nie ma końca. Pragnie on nieustannie coraz więcej bogactw, choć nie pyta się, dla kogo tak się trudzi i pozbawia wszelkiego zadowolenia. Także i to jest marność i daremny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 bez towarzysza, nie mający ani syna, ani brata, a jednak w pracy nie ustaje i oczy jego nie mogą się nasycić bogactwem: ”Ależ dla kogóż ja się trudzę i wyrzekam się uciech?” Także i to jest marnością i zajęciem szkodliwym.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jeden stoi samotnie, nie mając nikogo nie ma syna, ani brata a jednak nie ma też końca wszelkiej jego pracy, a jego oko nie może nasycić się bogactwem. Ale dla kogo ja pracuję oraz pozbawiam się dobrego? I to jest marność oraz czczy popęd.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jeden, ale nie ma drugiego; nie ma on też syna ani brata, a wszelki jego trud się nie kończy. Co więcej, jego oczy nie nasyciły się bogactwem: ”I dla kogóż to się trudzę i pozbawiam swą duszę dobrych rzeczy?” To także marność i nieszczęsne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2024-04-29T06:41:11Z</dcterms:modified>
</cp:coreProperties>
</file>