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 — jedz radośnie swój chleb i pij w dobrej myśli wino, bo Bóg już przejrzał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z radością swój chleb i pij z wesołym sercem swe wino, gdyż Bóg już przyjął twoje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jedz z radością chleb twój, a pij z dobrą myślą wino twoje; albowiem już wdzięczne są Bogu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 a jedz chleb swój z weselem, a pij wino swe z radością: bo się uczynki twoje Bogu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weselu chleb swój spożywaj i w radości pij swoje wino. Już bowiem Bóg przyjął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jedz radośnie swój chleb i pij w dobrym nastroju swoje wino, gdyż Bogu już dawno miłą jest ta twoja czynność.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jedz chleb z radością, a wino pij w pogodzie ducha, gdyż Bóg już spojrzał łaskawie na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Dalej! Jedz w radości swój chleb i pij wino z ochotą w sercu, bo Bóg już upodobał sobie twoje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więc! W radości chleb swój spożywaj, z weselem w sercu pij swoje wino, Bóg znajduje już bowiem upodobanie w twoich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їж твій хліб у веселості і пий твоє вино добрим серцем, бо вже Бог вподобав твої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wesoło spożywaj twój chleb i z pogodną myślą pij twoje wino; gdyż Bóg już się dawno zgodził na te twoje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pokarm swój jedz z radością i wino swe pij z dobrym sercem, gdyż prawdziwy Bóg już znalazł upodobanie w twoich uczynkach.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2024-05-01T12:00:55Z</dcterms:modified>
</cp:coreProperties>
</file>