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wieże* – jestem teraz w jego oczach jak ta, która znalazła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są jak baszty — jestem teraz w jego oczach jak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murem, a moje piersi jak wieże. Odtąd byłam w jego oczach jak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mur, a piersi moje jako wieże. Wtenczas byłam przed oczyma jego, jako ta, która znajduje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Jaciem jest mur, a piersi moje jako wieża, odkądem była u niego jako pokój najdująca.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Murem jestem ja, a piersi me są basztami, odkąd stałam się w oczach jego jako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są jak wieże; jestem więc w jego oczach jako ta, która znalazła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murem, a moje piersi są jak wieże! Dlatego stałam się w jego oczach jak ta, która odnalazła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jestem murem, a moje piersi są jak baszty! Odtąd jestem w jego oczach, jako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murem i piersi moje są już jak wieże. Toteż zaprawdę znalazłam pokój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мур, і мої груди мов башти. Я була в його очах як та, що знаходить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wieże, i tak znalazłam szczęście przy 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murem, a moje piersi są jak wieże. Tak stałam się w jego oczach jak ta, która znajduje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Wieża, </w:t>
      </w:r>
      <w:r>
        <w:rPr>
          <w:rtl/>
        </w:rPr>
        <w:t>מִגְּדָל</w:t>
      </w:r>
      <w:r>
        <w:rPr>
          <w:rtl w:val="0"/>
        </w:rPr>
        <w:t xml:space="preserve"> (migdal), może ozn. wieżę strażniczą ufortyfikowanego miasta (&lt;x&gt;120 17:9&lt;/x&gt;;&lt;x&gt;120 18:8&lt;/x&gt;; &lt;x&gt;140 26:9&lt;/x&gt;), wieżę pośrednią w murach konieczną do obrony miasta (&lt;x&gt;140 14:6&lt;/x&gt;;&lt;x&gt;140 26:15&lt;/x&gt;;&lt;x&gt;140 32:5&lt;/x&gt;), wieżę wybudowaną w terenie otwartym dla obrony obszarów nieufortyfikowanych (&lt;x&gt;70 9:52&lt;/x&gt;; &lt;x&gt;140 27:4&lt;/x&gt;; &lt;x&gt;330 27:11&lt;/x&gt;), &lt;x&gt;260 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jestem teraz w jego oczach jak ta, która znalazła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2024-05-31T08:20:32Z</dcterms:modified>
</cp:coreProperties>
</file>