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odtąd i na zawsze! Gdyż JAHWE, JAHWE, jest skałą 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Pokładajcie nadzieję w JAHWE na wieki, bo JEHOWA BÓG jest wieczną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Panu aż na wieki; boć w Panu, w Panu jest skała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Mieliście nadzieję w JAHWE na wieki wieczne, w JAHWE Bogu mocnym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nadzieję w Panu na zawsze,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po wsze czasy Panu, gdyż Pan jest skałą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Panu na wieki,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JAHWE na wieki, bo JAHWE jest wieczną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złóżcie w Jahwe na wieki, bo Jahwe jest wieczną Opoką!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поклали надію аж до віка, великий вічний Боже,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WIEKUISTEMU na wieki, bo w WIEKUISTYM, WIEKUISTYM, wieczna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ufajcie JAHWE, bo w Jah JAHWE jest Skała czasów niezmierzonych.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2024-05-06T13:04:08Z</dcterms:modified>
</cp:coreProperties>
</file>