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Wyprowadź* lud ślepy, choć ma oczy, i głuchych, chociaż mają uszy!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Wyprowadź, </w:t>
      </w:r>
      <w:r>
        <w:rPr>
          <w:rtl/>
        </w:rPr>
        <w:t>הֹוצִיא</w:t>
      </w:r>
      <w:r>
        <w:rPr>
          <w:rtl w:val="0"/>
        </w:rPr>
        <w:t xml:space="preserve"> (hotsi’): wg 1QIsa a : Wyprowadźcie, </w:t>
      </w:r>
      <w:r>
        <w:rPr>
          <w:rtl/>
        </w:rPr>
        <w:t>הוציאו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2024-04-29T13:14:45Z</dcterms:modified>
</cp:coreProperties>
</file>