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żonę porzuconą i przygnębioną na duchu wezwał cię JAHWE, i (jak) żonę młodości, gdy się ją odrzuca – mówi twój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1QIsa a dodaje: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2024-05-04T00:06:22Z</dcterms:modified>
</cp:coreProperties>
</file>