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7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strusicy,* i struś,** i mewa,*** i jastrząb stosownie do swoich rodzajów,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puchacz,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jastrząb stosownie do swego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Struś, sowa, mewa i jastrząb według ich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strusia, i sowy i wodnej kani i jastrzębia, według rodzaju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strusa, i sowy, i łyski, i jastrząba według rodzaju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struś, sowa, mewa, wszelkie gatunki jastrzębi,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Struś, sowa, mewa i wszelkie gatunki jastrzębi,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sowę, mewę i wszelkich gatunków jastrzębi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sowy, mewy, wszystkie gatunki jastrzębia,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strusia, sowy, mewy i wszelkiego rodzaju jastrzębi,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struś, sowa, mewa i odmiany jastrzębia,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струсь і сова і мева і подібне до нього, і яструб і подібне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strusiem, sową, mewą i jastrzębiem według ich rodzajów,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struś i sowa, i mewa, i sokół według swego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strusicy, ּ</w:t>
      </w:r>
      <w:r>
        <w:rPr>
          <w:rtl/>
        </w:rPr>
        <w:t>בַת־הַּיַעֲנָה</w:t>
      </w:r>
      <w:r>
        <w:rPr>
          <w:rtl w:val="0"/>
        </w:rPr>
        <w:t xml:space="preserve"> (bat-hajja‘ana h), lub: puchacz, wg G: wróbel, στρουθίον.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struś, ׁ</w:t>
      </w:r>
      <w:r>
        <w:rPr>
          <w:rtl/>
        </w:rPr>
        <w:t>שַחַף</w:t>
      </w:r>
      <w:r>
        <w:rPr>
          <w:rtl w:val="0"/>
        </w:rPr>
        <w:t xml:space="preserve"> (szachaf), wg innych: sowa, jaskółka, sowa uszata, wg G: sowa, γλαύξ.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mewa, ּ</w:t>
      </w:r>
      <w:r>
        <w:rPr>
          <w:rtl/>
        </w:rPr>
        <w:t>תַחְמָס</w:t>
      </w:r>
      <w:r>
        <w:rPr>
          <w:rtl w:val="0"/>
        </w:rPr>
        <w:t xml:space="preserve"> (tachmas), wg G: mewa, λάρος; PS i G dod.: stosownie do jej rodzajów.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2024-04-28T00:48:42Z</dcterms:modified>
</cp:coreProperties>
</file>