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 nie możecie jeść spośród przeżuwających miazgę i spośród mających kopyto rozdzielone na dwoje: wielbłąda, owszem, przeżuwa pokarm, lecz nie ma rozdzielonego na dwoje kopyta – będzie on dla was nieczysty;*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niedozwolony do jedzenia, a nie zły, por. &lt;x&gt;230 104:17-18&lt;/x&gt;;&lt;x&gt;230 147:9&lt;/x&gt;.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2024-04-27T17:58:08Z</dcterms:modified>
</cp:coreProperties>
</file>