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wam nie wolno, a ich padliny macie nie dotykać –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takich zwierząt jeść wam nie wolno, ich padliny macie nie dotykać, gdyż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 —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nie będziecie jeść, ani ścierwu ich dotykać się będziecie,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mięsa jeść nie będziecie ani się ścierwów dotkniecie: bo wam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ich mięsa ani dotykali ich padliny -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nie będziecie ani nie będziecie się dotykać ich padliny, są one dla was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jeść ich mięsa ani też dotykać ich padliny.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padliny, bo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ich mięsa ani nie będziecie dotykali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ich mięsa. [Kohen] nie dotknie ich padliny, są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їхнього мяса не їстимете і їхньої мертвечини не доторкнетеся, нечисті вони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ich mięsa i nie dotykajcie się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z ich mięsa i nie wolno wam dotykać ich padliny. Są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2024-04-27T19:02:14Z</dcterms:modified>
</cp:coreProperties>
</file>