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twojego brata, jest ona nagością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twojego brata, gdyż jest ona nagością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twego brata, bo to jest nagość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brata twego nie odkryjesz: sromota brata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brata twego nie odkryjesz, bo sromota brata twego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bratowej, jest to nagość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twojego brata, jest ona nagością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żony twojego brata, bo jest to nagość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ze swoją bratową, bo ona należy do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żony twego brata, bo ona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żony twojego brata, jest ona nagością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жінки твого брата не відкриєш, (бо) це встид твого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żony twojego brata; to nagość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żony twego brata. Jest to nagość twego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2024-04-28T11:37:20Z</dcterms:modified>
</cp:coreProperties>
</file>