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zbezcześci przez to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zbezcześci swego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córka kapłańska nierządu dopuściła, ojca swego zelżyła,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Kapłańska córka, jeśliby zastana była w nierządzie i zgwałciła imię ojca swego, ogniem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bezcześci siebie nierządem, bezcześci przez to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bezcześci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to zhańbi również swojego ojca.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okrywając tym samym hańbą swojego ojca,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zhańbiłaby też i swego ojca, i winna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[poślubiona] córka kohena pozbawi siebie [świętości] przez cudzołóstwo, pozbawi swojego ojca jego świętości. Będzie spalona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дочка чоловіка священика опоганиться, щоб розпустувати, вона опоганила імя свого батька, в огні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zhańbiła się prostytucją zhańbiła swojego ojca; będzie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córka kapłana skala się uprawianiem nierządu, to kala swego ojca. Należy ją spalić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2024-04-28T11:36:33Z</dcterms:modified>
</cp:coreProperties>
</file>