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6:30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żadna ofiara za grzech, której (część) krwi wnosi się do namiotu spotkania, aby dokonać przebłagania w (miejscu) świętym, nie będzie spożywana – ma być spalona w ogniu.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2024-04-29T09:06:59Z</dcterms:modified>
</cp:coreProperties>
</file>