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JAHWE zmienia Ci imię. Zamiast Szczęście,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nazywał się Groza — i to dla wszystkich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uwolnił Jeremiasza z dybów, Jeremiasz powiedział do niego: JAHWE nie nazwał cię Paszchur, lecz Magormissabib.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wywiódł Fassur Jeremijasza z więzienia, rzekł do niego Jeremijasz: Nie nazwał cię Pan Fassurem, ale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rozedniało nazajutrz, wywiódł Fassur Jeremiasza z kłody. I rzekł do niego Jeremiasz: Nie Fassurem nazwał JAHWE imię twoje, ale strachem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uwolnił Paszchur Jeremiasza z kłody. Wtedy rzekł Jeremiasz do niego: Już Pan nie nazywa cię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rzekł do niego Jeremiasz: Nie dał ci Pan imienia "Paszchur", lecz "Groza Dokoła"!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Paszchur uwolnił Jeremiasza z dybów, ten powiedział do niego: JAHWE nie dał ci na imię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Paszchur uwolnił Jeremiasza, ten rzekł do niego: „Odtąd JAHWE nie będzie cię nazywał Paszchur, lecz «Trwoga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Paszchur wyprowadził Jeremiasza z lochu, rzekł do niego Jeremiasz: - Jahwe nie nazywa cię [już] imieniem Paszchur, ale Magor Missabib [Groza Dookoła].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Пасхор вивів Єремію з ями, і сказав йому Єремія: Не Пасхором назвав Господь твоє імя, але Переселенець.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wypuścił z bloku Jeremjasza, stało się, że Jeremjasz do niego powiedział: WIEKUISTY nazwał twoje imię nie „Paszchur” lecz „Magor misabib” – „Strach dokoła”!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Paszchur uwolnił Jeremiasza z dybów, Jeremiasz zaś rzekł do niego: ”JAHWE nie nadał ci imienia Paszchur, lecz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2024-05-15T08:32:30Z</dcterms:modified>
</cp:coreProperties>
</file>