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sobie domów na mieszkanie, nie mamy winnic, pól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budowaliśmy sobie domów do zamieszkania ani nie mieliśmy winnicy ani pola, ani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ku mieszkaniu naszemu, a winnicy, i roli, i żadnego siewu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na mieszkanie, i nie mieliśmy winnice i rolej, i nasienia,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domów mieszkalnych, nie posiadamy ani winnic, ani pól,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budować domów mieszkalnych; nie mamy więc ani winnic,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mieszkalnych oraz abyśmy nie mieli winnicy, pola,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 ani pól uprawnych.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winnic, roli ani zasiewów.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будувати домів, щоб там мешкати, і щоб виноградник і поле і насіння не було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na nasze mieszkanie, ani nie mieli winnicy, roli, czy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budujemy dla siebie domów na mieszkanie, aby żadna winnica ani pole, ani nasienie nie były nasze.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2024-05-14T11:56:46Z</dcterms:modified>
</cp:coreProperties>
</file>