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czasze, i kadzielnice, i miski, i garnki, i świeczniki, i łyżki, i czasze ofiarne, które były ze szczerego złota i które były ze szczerego srebra,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czasze, kadzielnice, miski, garnki, świeczniki, łyżki i czasze ofiarne, zarówno te, które były wykonane ze szczerego złota, jak i te, które były wykonane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kropielnice, kadzielnice, misy, kotły, świeczniki, czasze i kubki; co było ze złota — jako złoto, co było ze srebra — jako srebro;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wiadra, i kadzielnice, i miednice, i garnce, i świeczniki, i czaszki, i kufle, co było złotego w złocie, a co było srebrnego w srebrze, pobrał hetman żołnierski;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wiadra, i kadzidlnice, i konwie, i miednice, i świeczniki, i możdżerze, i kubki: ile złotych, złote, a ile srebrnych, srebrne, zabrał hetman wojska.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czarki, popielnice, kropielnice, kotły, świeczniki, czasze i kubki, złote i 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także panwie, kadzielnice, kropielnice, garnki, świeczniki, miski i czasze ofiarne, wszystko, co było ze złota albo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przybocznej zabrał też misy i kadzielnice, kropielnice, kotły, świeczniki, czasze, naczynia do ofiar płynnych, które były całe ze złota i 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zabrał też czary, czerpaki, kropielnice, kotły, świeczniki, kadzielnice, kielichy, które były wykonane ze złota albo ze srebra,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przybocznej zabrał też misy, kadzielnice, kropielnice, dzbany, świeczniki, miednice i puchary [ofiarnicze], cokolwiek było z czystego złota lub z czystego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саффоти (миски) і масмароти (прилад для обтинання ґнотів) і посуд для олії і світильники і кадильниці і чаші, які були золоті, золоті, і які були сріблі, сріблі, взяв архімаґир.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Nadto: Misy, łopatki, kadzielnice, kociołki, świeczniki, czasze i kielichy; co tylko było ze złota i ze srebra, to zabrał naczelnik straży przybocznej.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misy i popielnice, i czasze, i kubły, i świeczniki, i kielichy, i czasze – te ze szczerego złota i te z czystego srebra, zabrał dowódca straży przybocznej.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2024-05-20T19:33:19Z</dcterms:modified>
</cp:coreProperties>
</file>