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1775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miasto było oblężone aż do jedenastego roku (panowania) króla Sedekiasza.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2024-05-13T18:53:05Z</dcterms:modified>
</cp:coreProperties>
</file>