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2033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 pokierował i wprowadził w ciemność zamiast w 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2024-05-20T23:35:46Z</dcterms:modified>
</cp:coreProperties>
</file>