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– bez ojca, nasze matki są niczym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— bez ojca, nasze matki są niczym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sierotami, bez ojca; 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Sierotamiśmy a bez ojca; matki nasze są jako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Sirotami zostaliśmy bez ojca, matki nasze jako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Sieroty, nie mamy już ojca, a matki nasze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sierotami, bez ojca, nasze matki są jakby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sieroty, bez ojca, nasze matki są jakby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sieroty, bez ojca, a 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sierotami, bez ojca, nasze matki są niby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сиротами, немає батька. Наші матері як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bez Ojca, a 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 prostu sierotami bez ojca. Nasze matki są jak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2024-05-17T04:06:12Z</dcterms:modified>
</cp:coreProperties>
</file>