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rękę i do Asyrii, by móc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Podawaliśmy rękę Egipcjanom i Asyryjczykom, aby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Egipczykom podajemy rękę i Assyryjczykom, żebyśmy się nasycili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daliśmy rękę i Assyrianom, żebyśmy się najedli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ręce, i 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Wyciągamy rękę do Egiptu, do Asyrii, by się najeść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Zawieraliśmy układy z Egiptem, od Asyrii oczekiwaliśmy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podawaliśmy rękę i 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дав руку, Ассур на насичення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dłoń do Micraimu i do Aszuru, by się nasycić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podaliśmy rękę; Asyrii – żeby się nasycić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2024-05-17T05:44:44Z</dcterms:modified>
</cp:coreProperties>
</file>